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412"/>
      </w:tblGrid>
      <w:tr>
        <w:tc>
          <w:tcPr>
            <w:tcW w:type="dxa" w:w="9412"/>
            <w:shd w:fill="FFF6D9"/>
            <w:tcBorders>
              <w:top w:val="single" w:sz="6" w:color="F2C94C"/>
              <w:bottom w:val="single" w:sz="6" w:color="F2C94C"/>
              <w:start w:val="single" w:sz="18" w:color="F2C94C"/>
              <w:end w:val="single" w:sz="6" w:color="F2C94C"/>
            </w:tcBorders>
            <w:tcMar>
              <w:top w:w="130" w:type="dxa"/>
              <w:start w:w="180" w:type="dxa"/>
              <w:bottom w:w="130" w:type="dxa"/>
              <w:end w:w="180" w:type="dxa"/>
            </w:tcMar>
          </w:tcPr>
          <w:p>
            <w:pPr>
              <w:spacing w:after="40" w:before="0" w:line="269" w:lineRule="auto"/>
            </w:pPr>
            <w:r>
              <w:rPr>
                <w:rFonts w:ascii="Arial" w:hAnsi="Arial"/>
                <w:b/>
                <w:i w:val="0"/>
                <w:color w:val="123B73"/>
                <w:sz w:val="17"/>
              </w:rPr>
              <w:t>GEBRUIKSNOTITIE - VERWIJDER DIT BLOK VOOR VERZENDING</w:t>
            </w:r>
          </w:p>
          <w:p>
            <w:pPr>
              <w:spacing w:after="0" w:before="0" w:line="252" w:lineRule="auto"/>
            </w:pPr>
            <w:r>
              <w:rPr>
                <w:rFonts w:ascii="Arial" w:hAnsi="Arial"/>
                <w:b w:val="0"/>
                <w:i w:val="0"/>
                <w:color w:val="17364D"/>
                <w:sz w:val="17"/>
              </w:rPr>
              <w:t>Vervang alle tekst tussen [blokhaken]. Pas de brief aan op de lokale situatie en laat juridische of vergunningstechnische passages zo nodig controleren.</w:t>
            </w:r>
          </w:p>
        </w:tc>
      </w:tr>
    </w:tbl>
    <w:p/>
    <w:tbl>
      <w:tblPr>
        <w:tblW w:type="auto" w:w="0"/>
        <w:jc w:val="center"/>
        <w:tblLayout w:type="fixed"/>
        <w:tblLook w:firstColumn="1" w:firstRow="1" w:lastColumn="0" w:lastRow="0" w:noHBand="0" w:noVBand="1" w:val="04A0"/>
      </w:tblPr>
      <w:tblGrid>
        <w:gridCol w:w="2494"/>
        <w:gridCol w:w="6917"/>
      </w:tblGrid>
      <w:tr>
        <w:tc>
          <w:tcPr>
            <w:tcW w:type="dxa" w:w="2494"/>
            <w:shd w:fill="EAF7F4"/>
            <w:vAlign w:val="center"/>
            <w:tcMar>
              <w:top w:w="90" w:type="dxa"/>
              <w:start w:w="120" w:type="dxa"/>
              <w:bottom w:w="90" w:type="dxa"/>
              <w:end w:w="120" w:type="dxa"/>
            </w:tcMar>
            <w:tcBorders>
              <w:bottom w:val="single" w:sz="4" w:color="D6E3E9"/>
              <w:top w:val="single" w:sz="4" w:color="D6E3E9"/>
              <w:start w:val="single" w:sz="4" w:color="D6E3E9"/>
              <w:end w:val="single" w:sz="4" w:color="D6E3E9"/>
            </w:tcBorders>
          </w:tcPr>
          <w:p>
            <w:pPr>
              <w:spacing w:after="0" w:before="0" w:line="269" w:lineRule="auto"/>
            </w:pPr>
            <w:r>
              <w:rPr>
                <w:rFonts w:ascii="Arial" w:hAnsi="Arial"/>
                <w:b/>
                <w:i w:val="0"/>
                <w:color w:val="123B73"/>
                <w:sz w:val="16"/>
              </w:rPr>
              <w:t>AFZENDER</w:t>
            </w:r>
          </w:p>
        </w:tc>
        <w:tc>
          <w:tcPr>
            <w:tcW w:type="dxa" w:w="6917"/>
            <w:vAlign w:val="center"/>
            <w:tcMar>
              <w:top w:w="90" w:type="dxa"/>
              <w:start w:w="120" w:type="dxa"/>
              <w:bottom w:w="90" w:type="dxa"/>
              <w:end w:w="120" w:type="dxa"/>
            </w:tcMar>
            <w:tcBorders>
              <w:bottom w:val="single" w:sz="4" w:color="D6E3E9"/>
              <w:top w:val="single" w:sz="4" w:color="D6E3E9"/>
              <w:start w:val="single" w:sz="4" w:color="D6E3E9"/>
              <w:end w:val="single" w:sz="4" w:color="D6E3E9"/>
            </w:tcBorders>
          </w:tcPr>
          <w:p>
            <w:pPr>
              <w:spacing w:after="0" w:before="0" w:line="269" w:lineRule="auto"/>
            </w:pPr>
            <w:r>
              <w:rPr>
                <w:rFonts w:ascii="Arial" w:hAnsi="Arial"/>
                <w:b w:val="0"/>
                <w:i w:val="0"/>
                <w:color w:val="17364D"/>
                <w:sz w:val="18"/>
              </w:rPr>
              <w:t>Vuurwerkvereniging [NAAM]</w:t>
            </w:r>
          </w:p>
        </w:tc>
      </w:tr>
      <w:tr>
        <w:tc>
          <w:tcPr>
            <w:tcW w:type="dxa" w:w="2494"/>
            <w:shd w:fill="EAF7F4"/>
            <w:vAlign w:val="center"/>
            <w:tcMar>
              <w:top w:w="90" w:type="dxa"/>
              <w:start w:w="120" w:type="dxa"/>
              <w:bottom w:w="90" w:type="dxa"/>
              <w:end w:w="120" w:type="dxa"/>
            </w:tcMar>
            <w:tcBorders>
              <w:bottom w:val="single" w:sz="4" w:color="D6E3E9"/>
              <w:top w:val="single" w:sz="4" w:color="D6E3E9"/>
              <w:start w:val="single" w:sz="4" w:color="D6E3E9"/>
              <w:end w:val="single" w:sz="4" w:color="D6E3E9"/>
            </w:tcBorders>
          </w:tcPr>
          <w:p>
            <w:pPr>
              <w:spacing w:after="0" w:before="0" w:line="269" w:lineRule="auto"/>
            </w:pPr>
            <w:r>
              <w:rPr>
                <w:rFonts w:ascii="Arial" w:hAnsi="Arial"/>
                <w:b/>
                <w:i w:val="0"/>
                <w:color w:val="123B73"/>
                <w:sz w:val="16"/>
              </w:rPr>
              <w:t>ADRES</w:t>
            </w:r>
          </w:p>
        </w:tc>
        <w:tc>
          <w:tcPr>
            <w:tcW w:type="dxa" w:w="6917"/>
            <w:vAlign w:val="center"/>
            <w:tcMar>
              <w:top w:w="90" w:type="dxa"/>
              <w:start w:w="120" w:type="dxa"/>
              <w:bottom w:w="90" w:type="dxa"/>
              <w:end w:w="120" w:type="dxa"/>
            </w:tcMar>
            <w:tcBorders>
              <w:bottom w:val="single" w:sz="4" w:color="D6E3E9"/>
              <w:top w:val="single" w:sz="4" w:color="D6E3E9"/>
              <w:start w:val="single" w:sz="4" w:color="D6E3E9"/>
              <w:end w:val="single" w:sz="4" w:color="D6E3E9"/>
            </w:tcBorders>
          </w:tcPr>
          <w:p>
            <w:pPr>
              <w:spacing w:after="0" w:before="0" w:line="269" w:lineRule="auto"/>
            </w:pPr>
            <w:r>
              <w:rPr>
                <w:rFonts w:ascii="Arial" w:hAnsi="Arial"/>
                <w:b w:val="0"/>
                <w:i w:val="0"/>
                <w:color w:val="17364D"/>
                <w:sz w:val="18"/>
              </w:rPr>
              <w:t>[STRAAT EN HUISNUMMER], [POSTCODE EN PLAATS]</w:t>
            </w:r>
          </w:p>
        </w:tc>
      </w:tr>
      <w:tr>
        <w:tc>
          <w:tcPr>
            <w:tcW w:type="dxa" w:w="2494"/>
            <w:shd w:fill="EAF7F4"/>
            <w:vAlign w:val="center"/>
            <w:tcMar>
              <w:top w:w="90" w:type="dxa"/>
              <w:start w:w="120" w:type="dxa"/>
              <w:bottom w:w="90" w:type="dxa"/>
              <w:end w:w="120" w:type="dxa"/>
            </w:tcMar>
            <w:tcBorders>
              <w:bottom w:val="single" w:sz="4" w:color="D6E3E9"/>
              <w:top w:val="single" w:sz="4" w:color="D6E3E9"/>
              <w:start w:val="single" w:sz="4" w:color="D6E3E9"/>
              <w:end w:val="single" w:sz="4" w:color="D6E3E9"/>
            </w:tcBorders>
          </w:tcPr>
          <w:p>
            <w:pPr>
              <w:spacing w:after="0" w:before="0" w:line="269" w:lineRule="auto"/>
            </w:pPr>
            <w:r>
              <w:rPr>
                <w:rFonts w:ascii="Arial" w:hAnsi="Arial"/>
                <w:b/>
                <w:i w:val="0"/>
                <w:color w:val="123B73"/>
                <w:sz w:val="16"/>
              </w:rPr>
              <w:t>KVK-NUMMER</w:t>
            </w:r>
          </w:p>
        </w:tc>
        <w:tc>
          <w:tcPr>
            <w:tcW w:type="dxa" w:w="6917"/>
            <w:vAlign w:val="center"/>
            <w:tcMar>
              <w:top w:w="90" w:type="dxa"/>
              <w:start w:w="120" w:type="dxa"/>
              <w:bottom w:w="90" w:type="dxa"/>
              <w:end w:w="120" w:type="dxa"/>
            </w:tcMar>
            <w:tcBorders>
              <w:bottom w:val="single" w:sz="4" w:color="D6E3E9"/>
              <w:top w:val="single" w:sz="4" w:color="D6E3E9"/>
              <w:start w:val="single" w:sz="4" w:color="D6E3E9"/>
              <w:end w:val="single" w:sz="4" w:color="D6E3E9"/>
            </w:tcBorders>
          </w:tcPr>
          <w:p>
            <w:pPr>
              <w:spacing w:after="0" w:before="0" w:line="269" w:lineRule="auto"/>
            </w:pPr>
            <w:r>
              <w:rPr>
                <w:rFonts w:ascii="Arial" w:hAnsi="Arial"/>
                <w:b w:val="0"/>
                <w:i w:val="0"/>
                <w:color w:val="17364D"/>
                <w:sz w:val="18"/>
              </w:rPr>
              <w:t>[KVK-NUMMER]</w:t>
            </w:r>
          </w:p>
        </w:tc>
      </w:tr>
      <w:tr>
        <w:tc>
          <w:tcPr>
            <w:tcW w:type="dxa" w:w="2494"/>
            <w:shd w:fill="EAF7F4"/>
            <w:vAlign w:val="center"/>
            <w:tcMar>
              <w:top w:w="90" w:type="dxa"/>
              <w:start w:w="120" w:type="dxa"/>
              <w:bottom w:w="90" w:type="dxa"/>
              <w:end w:w="120" w:type="dxa"/>
            </w:tcMar>
            <w:tcBorders>
              <w:bottom w:val="single" w:sz="4" w:color="D6E3E9"/>
              <w:top w:val="single" w:sz="4" w:color="D6E3E9"/>
              <w:start w:val="single" w:sz="4" w:color="D6E3E9"/>
              <w:end w:val="single" w:sz="4" w:color="D6E3E9"/>
            </w:tcBorders>
          </w:tcPr>
          <w:p>
            <w:pPr>
              <w:spacing w:after="0" w:before="0" w:line="269" w:lineRule="auto"/>
            </w:pPr>
            <w:r>
              <w:rPr>
                <w:rFonts w:ascii="Arial" w:hAnsi="Arial"/>
                <w:b/>
                <w:i w:val="0"/>
                <w:color w:val="123B73"/>
                <w:sz w:val="16"/>
              </w:rPr>
              <w:t>AAN</w:t>
            </w:r>
          </w:p>
        </w:tc>
        <w:tc>
          <w:tcPr>
            <w:tcW w:type="dxa" w:w="6917"/>
            <w:vAlign w:val="center"/>
            <w:tcMar>
              <w:top w:w="90" w:type="dxa"/>
              <w:start w:w="120" w:type="dxa"/>
              <w:bottom w:w="90" w:type="dxa"/>
              <w:end w:w="120" w:type="dxa"/>
            </w:tcMar>
            <w:tcBorders>
              <w:bottom w:val="single" w:sz="4" w:color="D6E3E9"/>
              <w:top w:val="single" w:sz="4" w:color="D6E3E9"/>
              <w:start w:val="single" w:sz="4" w:color="D6E3E9"/>
              <w:end w:val="single" w:sz="4" w:color="D6E3E9"/>
            </w:tcBorders>
          </w:tcPr>
          <w:p>
            <w:pPr>
              <w:spacing w:after="0" w:before="0" w:line="269" w:lineRule="auto"/>
            </w:pPr>
            <w:r>
              <w:rPr>
                <w:rFonts w:ascii="Arial" w:hAnsi="Arial"/>
                <w:b w:val="0"/>
                <w:i w:val="0"/>
                <w:color w:val="17364D"/>
                <w:sz w:val="18"/>
              </w:rPr>
              <w:t>Het college van burgemeester en wethouders en de burgemeester van gemeente [GEMEENTE]</w:t>
            </w:r>
          </w:p>
        </w:tc>
      </w:tr>
      <w:tr>
        <w:tc>
          <w:tcPr>
            <w:tcW w:type="dxa" w:w="2494"/>
            <w:shd w:fill="EAF7F4"/>
            <w:vAlign w:val="center"/>
            <w:tcMar>
              <w:top w:w="90" w:type="dxa"/>
              <w:start w:w="120" w:type="dxa"/>
              <w:bottom w:w="90" w:type="dxa"/>
              <w:end w:w="120" w:type="dxa"/>
            </w:tcMar>
            <w:tcBorders>
              <w:bottom w:val="single" w:sz="4" w:color="D6E3E9"/>
              <w:top w:val="single" w:sz="4" w:color="D6E3E9"/>
              <w:start w:val="single" w:sz="4" w:color="D6E3E9"/>
              <w:end w:val="single" w:sz="4" w:color="D6E3E9"/>
            </w:tcBorders>
          </w:tcPr>
          <w:p>
            <w:pPr>
              <w:spacing w:after="0" w:before="0" w:line="269" w:lineRule="auto"/>
            </w:pPr>
            <w:r>
              <w:rPr>
                <w:rFonts w:ascii="Arial" w:hAnsi="Arial"/>
                <w:b/>
                <w:i w:val="0"/>
                <w:color w:val="123B73"/>
                <w:sz w:val="16"/>
              </w:rPr>
              <w:t>ADRES GEMEENTE</w:t>
            </w:r>
          </w:p>
        </w:tc>
        <w:tc>
          <w:tcPr>
            <w:tcW w:type="dxa" w:w="6917"/>
            <w:vAlign w:val="center"/>
            <w:tcMar>
              <w:top w:w="90" w:type="dxa"/>
              <w:start w:w="120" w:type="dxa"/>
              <w:bottom w:w="90" w:type="dxa"/>
              <w:end w:w="120" w:type="dxa"/>
            </w:tcMar>
            <w:tcBorders>
              <w:bottom w:val="single" w:sz="4" w:color="D6E3E9"/>
              <w:top w:val="single" w:sz="4" w:color="D6E3E9"/>
              <w:start w:val="single" w:sz="4" w:color="D6E3E9"/>
              <w:end w:val="single" w:sz="4" w:color="D6E3E9"/>
            </w:tcBorders>
          </w:tcPr>
          <w:p>
            <w:pPr>
              <w:spacing w:after="0" w:before="0" w:line="269" w:lineRule="auto"/>
            </w:pPr>
            <w:r>
              <w:rPr>
                <w:rFonts w:ascii="Arial" w:hAnsi="Arial"/>
                <w:b w:val="0"/>
                <w:i w:val="0"/>
                <w:color w:val="17364D"/>
                <w:sz w:val="18"/>
              </w:rPr>
              <w:t>[POSTADRES GEMEENTE]</w:t>
            </w:r>
          </w:p>
        </w:tc>
      </w:tr>
      <w:tr>
        <w:tc>
          <w:tcPr>
            <w:tcW w:type="dxa" w:w="2494"/>
            <w:shd w:fill="EAF7F4"/>
            <w:vAlign w:val="center"/>
            <w:tcMar>
              <w:top w:w="90" w:type="dxa"/>
              <w:start w:w="120" w:type="dxa"/>
              <w:bottom w:w="90" w:type="dxa"/>
              <w:end w:w="120" w:type="dxa"/>
            </w:tcMar>
            <w:tcBorders>
              <w:bottom w:val="single" w:sz="4" w:color="D6E3E9"/>
              <w:top w:val="single" w:sz="4" w:color="D6E3E9"/>
              <w:start w:val="single" w:sz="4" w:color="D6E3E9"/>
              <w:end w:val="single" w:sz="4" w:color="D6E3E9"/>
            </w:tcBorders>
          </w:tcPr>
          <w:p>
            <w:pPr>
              <w:spacing w:after="0" w:before="0" w:line="269" w:lineRule="auto"/>
            </w:pPr>
            <w:r>
              <w:rPr>
                <w:rFonts w:ascii="Arial" w:hAnsi="Arial"/>
                <w:b/>
                <w:i w:val="0"/>
                <w:color w:val="123B73"/>
                <w:sz w:val="16"/>
              </w:rPr>
              <w:t>DATUM</w:t>
            </w:r>
          </w:p>
        </w:tc>
        <w:tc>
          <w:tcPr>
            <w:tcW w:type="dxa" w:w="6917"/>
            <w:vAlign w:val="center"/>
            <w:tcMar>
              <w:top w:w="90" w:type="dxa"/>
              <w:start w:w="120" w:type="dxa"/>
              <w:bottom w:w="90" w:type="dxa"/>
              <w:end w:w="120" w:type="dxa"/>
            </w:tcMar>
            <w:tcBorders>
              <w:bottom w:val="single" w:sz="4" w:color="D6E3E9"/>
              <w:top w:val="single" w:sz="4" w:color="D6E3E9"/>
              <w:start w:val="single" w:sz="4" w:color="D6E3E9"/>
              <w:end w:val="single" w:sz="4" w:color="D6E3E9"/>
            </w:tcBorders>
          </w:tcPr>
          <w:p>
            <w:pPr>
              <w:spacing w:after="0" w:before="0" w:line="269" w:lineRule="auto"/>
            </w:pPr>
            <w:r>
              <w:rPr>
                <w:rFonts w:ascii="Arial" w:hAnsi="Arial"/>
                <w:b w:val="0"/>
                <w:i w:val="0"/>
                <w:color w:val="17364D"/>
                <w:sz w:val="18"/>
              </w:rPr>
              <w:t>[DATUM]</w:t>
            </w:r>
          </w:p>
        </w:tc>
      </w:tr>
      <w:tr>
        <w:tc>
          <w:tcPr>
            <w:tcW w:type="dxa" w:w="2494"/>
            <w:shd w:fill="EAF7F4"/>
            <w:vAlign w:val="center"/>
            <w:tcMar>
              <w:top w:w="90" w:type="dxa"/>
              <w:start w:w="120" w:type="dxa"/>
              <w:bottom w:w="90" w:type="dxa"/>
              <w:end w:w="120" w:type="dxa"/>
            </w:tcMar>
            <w:tcBorders>
              <w:bottom w:val="single" w:sz="4" w:color="D6E3E9"/>
              <w:top w:val="single" w:sz="4" w:color="D6E3E9"/>
              <w:start w:val="single" w:sz="4" w:color="D6E3E9"/>
              <w:end w:val="single" w:sz="4" w:color="D6E3E9"/>
            </w:tcBorders>
          </w:tcPr>
          <w:p>
            <w:pPr>
              <w:spacing w:after="0" w:before="0" w:line="269" w:lineRule="auto"/>
            </w:pPr>
            <w:r>
              <w:rPr>
                <w:rFonts w:ascii="Arial" w:hAnsi="Arial"/>
                <w:b/>
                <w:i w:val="0"/>
                <w:color w:val="123B73"/>
                <w:sz w:val="16"/>
              </w:rPr>
              <w:t>BETREFT</w:t>
            </w:r>
          </w:p>
        </w:tc>
        <w:tc>
          <w:tcPr>
            <w:tcW w:type="dxa" w:w="6917"/>
            <w:vAlign w:val="center"/>
            <w:tcMar>
              <w:top w:w="90" w:type="dxa"/>
              <w:start w:w="120" w:type="dxa"/>
              <w:bottom w:w="90" w:type="dxa"/>
              <w:end w:w="120" w:type="dxa"/>
            </w:tcMar>
            <w:tcBorders>
              <w:bottom w:val="single" w:sz="4" w:color="D6E3E9"/>
              <w:top w:val="single" w:sz="4" w:color="D6E3E9"/>
              <w:start w:val="single" w:sz="4" w:color="D6E3E9"/>
              <w:end w:val="single" w:sz="4" w:color="D6E3E9"/>
            </w:tcBorders>
          </w:tcPr>
          <w:p>
            <w:pPr>
              <w:spacing w:after="0" w:before="0" w:line="269" w:lineRule="auto"/>
            </w:pPr>
            <w:r>
              <w:rPr>
                <w:rFonts w:ascii="Arial" w:hAnsi="Arial"/>
                <w:b w:val="0"/>
                <w:i w:val="0"/>
                <w:color w:val="17364D"/>
                <w:sz w:val="18"/>
              </w:rPr>
              <w:t>Verzoek om vooroverleg en medewerking - veilige vuurwerkactiviteit op 31 december [JAAR]</w:t>
            </w:r>
          </w:p>
        </w:tc>
      </w:tr>
    </w:tbl>
    <w:p/>
    <w:p>
      <w:pPr>
        <w:spacing w:after="180" w:before="0" w:line="269" w:lineRule="auto"/>
      </w:pPr>
      <w:r>
        <w:rPr>
          <w:rFonts w:ascii="Arial" w:hAnsi="Arial"/>
          <w:b/>
          <w:i w:val="0"/>
          <w:color w:val="17364D"/>
          <w:sz w:val="21"/>
        </w:rPr>
        <w:t>Geacht college, geachte burgemeester,</w:t>
      </w:r>
    </w:p>
    <w:p>
      <w:pPr>
        <w:spacing w:after="140" w:before="0" w:line="269" w:lineRule="auto"/>
      </w:pPr>
      <w:r>
        <w:rPr>
          <w:rFonts w:ascii="Arial" w:hAnsi="Arial"/>
          <w:b w:val="0"/>
          <w:i w:val="0"/>
          <w:color w:val="17364D"/>
          <w:sz w:val="21"/>
        </w:rPr>
        <w:t>Namens Vuurwerkvereniging [NAAM] verzoeken wij u om tijdig vooroverleg en constructieve medewerking bij de voorbereiding van een veilige en verantwoorde vuurwerkactiviteit op [LOCATIE] in [PLAATS], voorzien op 31 december [JAAR] van [BEGINTIJD] tot [EINDTIJD].</w:t>
      </w:r>
    </w:p>
    <w:p>
      <w:pPr>
        <w:spacing w:after="140" w:before="0" w:line="269" w:lineRule="auto"/>
      </w:pPr>
      <w:r>
        <w:rPr>
          <w:rFonts w:ascii="Arial" w:hAnsi="Arial"/>
          <w:b w:val="0"/>
          <w:i w:val="0"/>
          <w:color w:val="17364D"/>
          <w:sz w:val="21"/>
        </w:rPr>
        <w:t>Onze vereniging staat ingeschreven bij de Kamer van Koophandel onder nummer [KVK-NUMMER] en heeft als doel lokale vuurwerkactiviteiten zorgvuldig, beheersbaar en binnen de toepasselijke wet- en regelgeving te organiseren. Wij werken met duidelijk aangewezen verantwoordelijkheden, een locatiegericht veiligheidsplan en een controleerbare voorbereiding.</w:t>
      </w:r>
    </w:p>
    <w:p>
      <w:pPr>
        <w:spacing w:after="140" w:before="0" w:line="269" w:lineRule="auto"/>
      </w:pPr>
      <w:r>
        <w:rPr>
          <w:rFonts w:ascii="Arial" w:hAnsi="Arial"/>
          <w:b w:val="0"/>
          <w:i w:val="0"/>
          <w:color w:val="17364D"/>
          <w:sz w:val="21"/>
        </w:rPr>
        <w:t>Wij vinden het belangrijk om gemeente, burgemeester, hulpdiensten en andere betrokken partijen vroeg in het proces te betrekken. Daarom vragen wij niet alleen om duidelijkheid over de formele aanvraag, maar ook om een praktisch vooroverleg over de locatie, bereikbaarheid, publieksstromen, veiligheidszones, communicatie en eventuele aanvullende lokale aandachtspunten.</w:t>
      </w:r>
    </w:p>
    <w:p>
      <w:pPr>
        <w:pStyle w:val="Heading2"/>
      </w:pPr>
      <w:r>
        <w:t>Ons verzoek</w:t>
      </w:r>
    </w:p>
    <w:p>
      <w:pPr>
        <w:pStyle w:val="ListBullet"/>
        <w:spacing w:after="60" w:before="0" w:line="259" w:lineRule="auto"/>
      </w:pPr>
      <w:r>
        <w:rPr>
          <w:rFonts w:ascii="Arial" w:hAnsi="Arial"/>
          <w:b w:val="0"/>
          <w:i w:val="0"/>
          <w:color w:val="17364D"/>
          <w:sz w:val="21"/>
        </w:rPr>
        <w:t>wijs één gemeentelijk contactpersoon aan voor de verdere afstemming;</w:t>
      </w:r>
    </w:p>
    <w:p>
      <w:pPr>
        <w:pStyle w:val="ListBullet"/>
        <w:spacing w:after="60" w:before="0" w:line="259" w:lineRule="auto"/>
      </w:pPr>
      <w:r>
        <w:rPr>
          <w:rFonts w:ascii="Arial" w:hAnsi="Arial"/>
          <w:b w:val="0"/>
          <w:i w:val="0"/>
          <w:color w:val="17364D"/>
          <w:sz w:val="21"/>
        </w:rPr>
        <w:t>bevestig welke aanvraagroute, indieningstermijn en lokale stukken voor deze activiteit gelden;</w:t>
      </w:r>
    </w:p>
    <w:p>
      <w:pPr>
        <w:pStyle w:val="ListBullet"/>
        <w:spacing w:after="60" w:before="0" w:line="259" w:lineRule="auto"/>
      </w:pPr>
      <w:r>
        <w:rPr>
          <w:rFonts w:ascii="Arial" w:hAnsi="Arial"/>
          <w:b w:val="0"/>
          <w:i w:val="0"/>
          <w:color w:val="17364D"/>
          <w:sz w:val="21"/>
        </w:rPr>
        <w:t>bied waar mogelijk gelegenheid voor een vroegtijdige beoordeling of locatieschouw;</w:t>
      </w:r>
    </w:p>
    <w:p>
      <w:pPr>
        <w:pStyle w:val="ListBullet"/>
        <w:spacing w:after="60" w:before="0" w:line="259" w:lineRule="auto"/>
      </w:pPr>
      <w:r>
        <w:rPr>
          <w:rFonts w:ascii="Arial" w:hAnsi="Arial"/>
          <w:b w:val="0"/>
          <w:i w:val="0"/>
          <w:color w:val="17364D"/>
          <w:sz w:val="21"/>
        </w:rPr>
        <w:t>geef aan welke diensten of ketenpartners vooraf betrokken moeten worden;</w:t>
      </w:r>
    </w:p>
    <w:p>
      <w:pPr>
        <w:pStyle w:val="ListBullet"/>
        <w:spacing w:after="60" w:before="0" w:line="259" w:lineRule="auto"/>
      </w:pPr>
      <w:r>
        <w:rPr>
          <w:rFonts w:ascii="Arial" w:hAnsi="Arial"/>
          <w:b w:val="0"/>
          <w:i w:val="0"/>
          <w:color w:val="17364D"/>
          <w:sz w:val="21"/>
        </w:rPr>
        <w:t>beoordeel de uiteindelijke aanvraag transparant aan de hand van de geldende landelijke en lokale voorwaarden.</w:t>
      </w:r>
    </w:p>
    <w:p>
      <w:r>
        <w:br w:type="page"/>
      </w:r>
    </w:p>
    <w:p>
      <w:pPr>
        <w:pStyle w:val="Heading1"/>
      </w:pPr>
      <w:r>
        <w:t>Voorbereiding en veiligheidsdossier</w:t>
      </w:r>
    </w:p>
    <w:p>
      <w:pPr>
        <w:spacing w:after="160" w:before="0" w:line="269" w:lineRule="auto"/>
      </w:pPr>
      <w:r>
        <w:rPr>
          <w:rFonts w:ascii="Arial" w:hAnsi="Arial"/>
          <w:b w:val="0"/>
          <w:i w:val="0"/>
          <w:color w:val="17364D"/>
          <w:sz w:val="21"/>
        </w:rPr>
        <w:t>De vereniging bereidt een volledig dossier voor. Afhankelijk van de definitieve locatie, activiteit en gemeentelijke procedure voegen wij onder meer de volgende stukken toe:</w:t>
      </w:r>
    </w:p>
    <w:tbl>
      <w:tblPr>
        <w:tblW w:type="auto" w:w="0"/>
        <w:jc w:val="center"/>
        <w:tblLayout w:type="fixed"/>
        <w:tblLook w:firstColumn="1" w:firstRow="1" w:lastColumn="0" w:lastRow="0" w:noHBand="0" w:noVBand="1" w:val="04A0"/>
      </w:tblPr>
      <w:tblGrid>
        <w:gridCol w:w="3175"/>
        <w:gridCol w:w="6236"/>
      </w:tblGrid>
      <w:tr>
        <w:trPr>
          <w:tblHeader w:val="true"/>
        </w:trPr>
        <w:tc>
          <w:tcPr>
            <w:tcW w:type="dxa" w:w="4706"/>
            <w:shd w:fill="123B73"/>
            <w:tcMar>
              <w:top w:w="120" w:type="dxa"/>
              <w:start w:w="140" w:type="dxa"/>
              <w:bottom w:w="120" w:type="dxa"/>
              <w:end w:w="140" w:type="dxa"/>
            </w:tcMar>
          </w:tcPr>
          <w:p>
            <w:r>
              <w:rPr>
                <w:rFonts w:ascii="Arial" w:hAnsi="Arial"/>
                <w:b/>
                <w:i w:val="0"/>
                <w:color w:val="FFFFFF"/>
                <w:sz w:val="17"/>
              </w:rPr>
              <w:t>Onderdeel</w:t>
            </w:r>
          </w:p>
        </w:tc>
        <w:tc>
          <w:tcPr>
            <w:tcW w:type="dxa" w:w="4706"/>
            <w:shd w:fill="123B73"/>
            <w:tcMar>
              <w:top w:w="120" w:type="dxa"/>
              <w:start w:w="140" w:type="dxa"/>
              <w:bottom w:w="120" w:type="dxa"/>
              <w:end w:w="140" w:type="dxa"/>
            </w:tcMar>
          </w:tcPr>
          <w:p>
            <w:r>
              <w:rPr>
                <w:rFonts w:ascii="Arial" w:hAnsi="Arial"/>
                <w:b/>
                <w:i w:val="0"/>
                <w:color w:val="FFFFFF"/>
                <w:sz w:val="17"/>
              </w:rPr>
              <w:t>Doel</w:t>
            </w:r>
          </w:p>
        </w:tc>
      </w:tr>
      <w:tr>
        <w:tc>
          <w:tcPr>
            <w:tcW w:type="dxa" w:w="3175"/>
            <w:tcMar>
              <w:top w:w="120" w:type="dxa"/>
              <w:start w:w="140" w:type="dxa"/>
              <w:bottom w:w="120" w:type="dxa"/>
              <w:end w:w="140" w:type="dxa"/>
            </w:tcMar>
            <w:tcBorders>
              <w:bottom w:val="single" w:sz="4" w:color="D6E3E9"/>
              <w:top w:val="single" w:sz="4" w:color="D6E3E9"/>
              <w:start w:val="single" w:sz="4" w:color="D6E3E9"/>
              <w:end w:val="single" w:sz="4" w:color="D6E3E9"/>
            </w:tcBorders>
          </w:tcPr>
          <w:p>
            <w:pPr>
              <w:spacing w:after="0" w:before="0" w:line="269" w:lineRule="auto"/>
            </w:pPr>
            <w:r>
              <w:rPr>
                <w:rFonts w:ascii="Arial" w:hAnsi="Arial"/>
                <w:b/>
                <w:i w:val="0"/>
                <w:color w:val="17364D"/>
                <w:sz w:val="17"/>
              </w:rPr>
              <w:t>Uittreksel KVK en statuten</w:t>
            </w:r>
          </w:p>
        </w:tc>
        <w:tc>
          <w:tcPr>
            <w:tcW w:type="dxa" w:w="6236"/>
            <w:tcMar>
              <w:top w:w="120" w:type="dxa"/>
              <w:start w:w="140" w:type="dxa"/>
              <w:bottom w:w="120" w:type="dxa"/>
              <w:end w:w="140" w:type="dxa"/>
            </w:tcMar>
            <w:tcBorders>
              <w:bottom w:val="single" w:sz="4" w:color="D6E3E9"/>
              <w:top w:val="single" w:sz="4" w:color="D6E3E9"/>
              <w:start w:val="single" w:sz="4" w:color="D6E3E9"/>
              <w:end w:val="single" w:sz="4" w:color="D6E3E9"/>
            </w:tcBorders>
          </w:tcPr>
          <w:p>
            <w:pPr>
              <w:spacing w:after="0" w:before="0" w:line="269" w:lineRule="auto"/>
            </w:pPr>
            <w:r>
              <w:rPr>
                <w:rFonts w:ascii="Arial" w:hAnsi="Arial"/>
                <w:b w:val="0"/>
                <w:i w:val="0"/>
                <w:color w:val="17364D"/>
                <w:sz w:val="17"/>
              </w:rPr>
              <w:t>Aantoonbare organisatie, bestuur en doelstelling.</w:t>
            </w:r>
          </w:p>
        </w:tc>
      </w:tr>
      <w:tr>
        <w:tc>
          <w:tcPr>
            <w:tcW w:type="dxa" w:w="3175"/>
            <w:tcMar>
              <w:top w:w="120" w:type="dxa"/>
              <w:start w:w="140" w:type="dxa"/>
              <w:bottom w:w="120" w:type="dxa"/>
              <w:end w:w="140" w:type="dxa"/>
            </w:tcMar>
            <w:tcBorders>
              <w:bottom w:val="single" w:sz="4" w:color="D6E3E9"/>
              <w:top w:val="single" w:sz="4" w:color="D6E3E9"/>
              <w:start w:val="single" w:sz="4" w:color="D6E3E9"/>
              <w:end w:val="single" w:sz="4" w:color="D6E3E9"/>
            </w:tcBorders>
          </w:tcPr>
          <w:p>
            <w:pPr>
              <w:spacing w:after="0" w:before="0" w:line="269" w:lineRule="auto"/>
            </w:pPr>
            <w:r>
              <w:rPr>
                <w:rFonts w:ascii="Arial" w:hAnsi="Arial"/>
                <w:b/>
                <w:i w:val="0"/>
                <w:color w:val="17364D"/>
                <w:sz w:val="17"/>
              </w:rPr>
              <w:t>Activiteitenbeschrijving</w:t>
            </w:r>
          </w:p>
        </w:tc>
        <w:tc>
          <w:tcPr>
            <w:tcW w:type="dxa" w:w="6236"/>
            <w:tcMar>
              <w:top w:w="120" w:type="dxa"/>
              <w:start w:w="140" w:type="dxa"/>
              <w:bottom w:w="120" w:type="dxa"/>
              <w:end w:w="140" w:type="dxa"/>
            </w:tcMar>
            <w:tcBorders>
              <w:bottom w:val="single" w:sz="4" w:color="D6E3E9"/>
              <w:top w:val="single" w:sz="4" w:color="D6E3E9"/>
              <w:start w:val="single" w:sz="4" w:color="D6E3E9"/>
              <w:end w:val="single" w:sz="4" w:color="D6E3E9"/>
            </w:tcBorders>
          </w:tcPr>
          <w:p>
            <w:pPr>
              <w:spacing w:after="0" w:before="0" w:line="269" w:lineRule="auto"/>
            </w:pPr>
            <w:r>
              <w:rPr>
                <w:rFonts w:ascii="Arial" w:hAnsi="Arial"/>
                <w:b w:val="0"/>
                <w:i w:val="0"/>
                <w:color w:val="17364D"/>
                <w:sz w:val="17"/>
              </w:rPr>
              <w:t>Datum, tijd, locatie, soort activiteit en beoogde deelnemers/publiek.</w:t>
            </w:r>
          </w:p>
        </w:tc>
      </w:tr>
      <w:tr>
        <w:tc>
          <w:tcPr>
            <w:tcW w:type="dxa" w:w="3175"/>
            <w:tcMar>
              <w:top w:w="120" w:type="dxa"/>
              <w:start w:w="140" w:type="dxa"/>
              <w:bottom w:w="120" w:type="dxa"/>
              <w:end w:w="140" w:type="dxa"/>
            </w:tcMar>
            <w:tcBorders>
              <w:bottom w:val="single" w:sz="4" w:color="D6E3E9"/>
              <w:top w:val="single" w:sz="4" w:color="D6E3E9"/>
              <w:start w:val="single" w:sz="4" w:color="D6E3E9"/>
              <w:end w:val="single" w:sz="4" w:color="D6E3E9"/>
            </w:tcBorders>
          </w:tcPr>
          <w:p>
            <w:pPr>
              <w:spacing w:after="0" w:before="0" w:line="269" w:lineRule="auto"/>
            </w:pPr>
            <w:r>
              <w:rPr>
                <w:rFonts w:ascii="Arial" w:hAnsi="Arial"/>
                <w:b/>
                <w:i w:val="0"/>
                <w:color w:val="17364D"/>
                <w:sz w:val="17"/>
              </w:rPr>
              <w:t>Veiligheidsplan</w:t>
            </w:r>
          </w:p>
        </w:tc>
        <w:tc>
          <w:tcPr>
            <w:tcW w:type="dxa" w:w="6236"/>
            <w:tcMar>
              <w:top w:w="120" w:type="dxa"/>
              <w:start w:w="140" w:type="dxa"/>
              <w:bottom w:w="120" w:type="dxa"/>
              <w:end w:w="140" w:type="dxa"/>
            </w:tcMar>
            <w:tcBorders>
              <w:bottom w:val="single" w:sz="4" w:color="D6E3E9"/>
              <w:top w:val="single" w:sz="4" w:color="D6E3E9"/>
              <w:start w:val="single" w:sz="4" w:color="D6E3E9"/>
              <w:end w:val="single" w:sz="4" w:color="D6E3E9"/>
            </w:tcBorders>
          </w:tcPr>
          <w:p>
            <w:pPr>
              <w:spacing w:after="0" w:before="0" w:line="269" w:lineRule="auto"/>
            </w:pPr>
            <w:r>
              <w:rPr>
                <w:rFonts w:ascii="Arial" w:hAnsi="Arial"/>
                <w:b w:val="0"/>
                <w:i w:val="0"/>
                <w:color w:val="17364D"/>
                <w:sz w:val="17"/>
              </w:rPr>
              <w:t>Organisatie, verantwoordelijkheden, toezicht, afzetting en stopcriteria.</w:t>
            </w:r>
          </w:p>
        </w:tc>
      </w:tr>
      <w:tr>
        <w:tc>
          <w:tcPr>
            <w:tcW w:type="dxa" w:w="3175"/>
            <w:tcMar>
              <w:top w:w="120" w:type="dxa"/>
              <w:start w:w="140" w:type="dxa"/>
              <w:bottom w:w="120" w:type="dxa"/>
              <w:end w:w="140" w:type="dxa"/>
            </w:tcMar>
            <w:tcBorders>
              <w:bottom w:val="single" w:sz="4" w:color="D6E3E9"/>
              <w:top w:val="single" w:sz="4" w:color="D6E3E9"/>
              <w:start w:val="single" w:sz="4" w:color="D6E3E9"/>
              <w:end w:val="single" w:sz="4" w:color="D6E3E9"/>
            </w:tcBorders>
          </w:tcPr>
          <w:p>
            <w:pPr>
              <w:spacing w:after="0" w:before="0" w:line="269" w:lineRule="auto"/>
            </w:pPr>
            <w:r>
              <w:rPr>
                <w:rFonts w:ascii="Arial" w:hAnsi="Arial"/>
                <w:b/>
                <w:i w:val="0"/>
                <w:color w:val="17364D"/>
                <w:sz w:val="17"/>
              </w:rPr>
              <w:t>Situatietekening</w:t>
            </w:r>
          </w:p>
        </w:tc>
        <w:tc>
          <w:tcPr>
            <w:tcW w:type="dxa" w:w="6236"/>
            <w:tcMar>
              <w:top w:w="120" w:type="dxa"/>
              <w:start w:w="140" w:type="dxa"/>
              <w:bottom w:w="120" w:type="dxa"/>
              <w:end w:w="140" w:type="dxa"/>
            </w:tcMar>
            <w:tcBorders>
              <w:bottom w:val="single" w:sz="4" w:color="D6E3E9"/>
              <w:top w:val="single" w:sz="4" w:color="D6E3E9"/>
              <w:start w:val="single" w:sz="4" w:color="D6E3E9"/>
              <w:end w:val="single" w:sz="4" w:color="D6E3E9"/>
            </w:tcBorders>
          </w:tcPr>
          <w:p>
            <w:pPr>
              <w:spacing w:after="0" w:before="0" w:line="269" w:lineRule="auto"/>
            </w:pPr>
            <w:r>
              <w:rPr>
                <w:rFonts w:ascii="Arial" w:hAnsi="Arial"/>
                <w:b w:val="0"/>
                <w:i w:val="0"/>
                <w:color w:val="17364D"/>
                <w:sz w:val="17"/>
              </w:rPr>
              <w:t>Afsteekterrein, veiligheidszones, publieksgebied, nooduitgangen en hulpdienstenroute.</w:t>
            </w:r>
          </w:p>
        </w:tc>
      </w:tr>
      <w:tr>
        <w:tc>
          <w:tcPr>
            <w:tcW w:type="dxa" w:w="3175"/>
            <w:tcMar>
              <w:top w:w="120" w:type="dxa"/>
              <w:start w:w="140" w:type="dxa"/>
              <w:bottom w:w="120" w:type="dxa"/>
              <w:end w:w="140" w:type="dxa"/>
            </w:tcMar>
            <w:tcBorders>
              <w:bottom w:val="single" w:sz="4" w:color="D6E3E9"/>
              <w:top w:val="single" w:sz="4" w:color="D6E3E9"/>
              <w:start w:val="single" w:sz="4" w:color="D6E3E9"/>
              <w:end w:val="single" w:sz="4" w:color="D6E3E9"/>
            </w:tcBorders>
          </w:tcPr>
          <w:p>
            <w:pPr>
              <w:spacing w:after="0" w:before="0" w:line="269" w:lineRule="auto"/>
            </w:pPr>
            <w:r>
              <w:rPr>
                <w:rFonts w:ascii="Arial" w:hAnsi="Arial"/>
                <w:b/>
                <w:i w:val="0"/>
                <w:color w:val="17364D"/>
                <w:sz w:val="17"/>
              </w:rPr>
              <w:t>Risico- en calamiteitenplan</w:t>
            </w:r>
          </w:p>
        </w:tc>
        <w:tc>
          <w:tcPr>
            <w:tcW w:type="dxa" w:w="6236"/>
            <w:tcMar>
              <w:top w:w="120" w:type="dxa"/>
              <w:start w:w="140" w:type="dxa"/>
              <w:bottom w:w="120" w:type="dxa"/>
              <w:end w:w="140" w:type="dxa"/>
            </w:tcMar>
            <w:tcBorders>
              <w:bottom w:val="single" w:sz="4" w:color="D6E3E9"/>
              <w:top w:val="single" w:sz="4" w:color="D6E3E9"/>
              <w:start w:val="single" w:sz="4" w:color="D6E3E9"/>
              <w:end w:val="single" w:sz="4" w:color="D6E3E9"/>
            </w:tcBorders>
          </w:tcPr>
          <w:p>
            <w:pPr>
              <w:spacing w:after="0" w:before="0" w:line="269" w:lineRule="auto"/>
            </w:pPr>
            <w:r>
              <w:rPr>
                <w:rFonts w:ascii="Arial" w:hAnsi="Arial"/>
                <w:b w:val="0"/>
                <w:i w:val="0"/>
                <w:color w:val="17364D"/>
                <w:sz w:val="17"/>
              </w:rPr>
              <w:t>Scenario’s, maatregelen, alarmering, EHBO en brandbestrijding.</w:t>
            </w:r>
          </w:p>
        </w:tc>
      </w:tr>
      <w:tr>
        <w:tc>
          <w:tcPr>
            <w:tcW w:type="dxa" w:w="3175"/>
            <w:tcMar>
              <w:top w:w="120" w:type="dxa"/>
              <w:start w:w="140" w:type="dxa"/>
              <w:bottom w:w="120" w:type="dxa"/>
              <w:end w:w="140" w:type="dxa"/>
            </w:tcMar>
            <w:tcBorders>
              <w:bottom w:val="single" w:sz="4" w:color="D6E3E9"/>
              <w:top w:val="single" w:sz="4" w:color="D6E3E9"/>
              <w:start w:val="single" w:sz="4" w:color="D6E3E9"/>
              <w:end w:val="single" w:sz="4" w:color="D6E3E9"/>
            </w:tcBorders>
          </w:tcPr>
          <w:p>
            <w:pPr>
              <w:spacing w:after="0" w:before="0" w:line="269" w:lineRule="auto"/>
            </w:pPr>
            <w:r>
              <w:rPr>
                <w:rFonts w:ascii="Arial" w:hAnsi="Arial"/>
                <w:b/>
                <w:i w:val="0"/>
                <w:color w:val="17364D"/>
                <w:sz w:val="17"/>
              </w:rPr>
              <w:t>Draaiboek en contactlijst</w:t>
            </w:r>
          </w:p>
        </w:tc>
        <w:tc>
          <w:tcPr>
            <w:tcW w:type="dxa" w:w="6236"/>
            <w:tcMar>
              <w:top w:w="120" w:type="dxa"/>
              <w:start w:w="140" w:type="dxa"/>
              <w:bottom w:w="120" w:type="dxa"/>
              <w:end w:w="140" w:type="dxa"/>
            </w:tcMar>
            <w:tcBorders>
              <w:bottom w:val="single" w:sz="4" w:color="D6E3E9"/>
              <w:top w:val="single" w:sz="4" w:color="D6E3E9"/>
              <w:start w:val="single" w:sz="4" w:color="D6E3E9"/>
              <w:end w:val="single" w:sz="4" w:color="D6E3E9"/>
            </w:tcBorders>
          </w:tcPr>
          <w:p>
            <w:pPr>
              <w:spacing w:after="0" w:before="0" w:line="269" w:lineRule="auto"/>
            </w:pPr>
            <w:r>
              <w:rPr>
                <w:rFonts w:ascii="Arial" w:hAnsi="Arial"/>
                <w:b w:val="0"/>
                <w:i w:val="0"/>
                <w:color w:val="17364D"/>
                <w:sz w:val="17"/>
              </w:rPr>
              <w:t>Tijdlijn, taakverdeling en bereikbaarheid van functionarissen.</w:t>
            </w:r>
          </w:p>
        </w:tc>
      </w:tr>
      <w:tr>
        <w:tc>
          <w:tcPr>
            <w:tcW w:type="dxa" w:w="3175"/>
            <w:tcMar>
              <w:top w:w="120" w:type="dxa"/>
              <w:start w:w="140" w:type="dxa"/>
              <w:bottom w:w="120" w:type="dxa"/>
              <w:end w:w="140" w:type="dxa"/>
            </w:tcMar>
            <w:tcBorders>
              <w:bottom w:val="single" w:sz="4" w:color="D6E3E9"/>
              <w:top w:val="single" w:sz="4" w:color="D6E3E9"/>
              <w:start w:val="single" w:sz="4" w:color="D6E3E9"/>
              <w:end w:val="single" w:sz="4" w:color="D6E3E9"/>
            </w:tcBorders>
          </w:tcPr>
          <w:p>
            <w:pPr>
              <w:spacing w:after="0" w:before="0" w:line="269" w:lineRule="auto"/>
            </w:pPr>
            <w:r>
              <w:rPr>
                <w:rFonts w:ascii="Arial" w:hAnsi="Arial"/>
                <w:b/>
                <w:i w:val="0"/>
                <w:color w:val="17364D"/>
                <w:sz w:val="17"/>
              </w:rPr>
              <w:t>Verzekeringsgegevens</w:t>
            </w:r>
          </w:p>
        </w:tc>
        <w:tc>
          <w:tcPr>
            <w:tcW w:type="dxa" w:w="6236"/>
            <w:tcMar>
              <w:top w:w="120" w:type="dxa"/>
              <w:start w:w="140" w:type="dxa"/>
              <w:bottom w:w="120" w:type="dxa"/>
              <w:end w:w="140" w:type="dxa"/>
            </w:tcMar>
            <w:tcBorders>
              <w:bottom w:val="single" w:sz="4" w:color="D6E3E9"/>
              <w:top w:val="single" w:sz="4" w:color="D6E3E9"/>
              <w:start w:val="single" w:sz="4" w:color="D6E3E9"/>
              <w:end w:val="single" w:sz="4" w:color="D6E3E9"/>
            </w:tcBorders>
          </w:tcPr>
          <w:p>
            <w:pPr>
              <w:spacing w:after="0" w:before="0" w:line="269" w:lineRule="auto"/>
            </w:pPr>
            <w:r>
              <w:rPr>
                <w:rFonts w:ascii="Arial" w:hAnsi="Arial"/>
                <w:b w:val="0"/>
                <w:i w:val="0"/>
                <w:color w:val="17364D"/>
                <w:sz w:val="17"/>
              </w:rPr>
              <w:t>De voor de activiteit toepasselijke dekking en polisgegevens.</w:t>
            </w:r>
          </w:p>
        </w:tc>
      </w:tr>
      <w:tr>
        <w:tc>
          <w:tcPr>
            <w:tcW w:type="dxa" w:w="3175"/>
            <w:tcMar>
              <w:top w:w="120" w:type="dxa"/>
              <w:start w:w="140" w:type="dxa"/>
              <w:bottom w:w="120" w:type="dxa"/>
              <w:end w:w="140" w:type="dxa"/>
            </w:tcMar>
            <w:tcBorders>
              <w:bottom w:val="single" w:sz="4" w:color="D6E3E9"/>
              <w:top w:val="single" w:sz="4" w:color="D6E3E9"/>
              <w:start w:val="single" w:sz="4" w:color="D6E3E9"/>
              <w:end w:val="single" w:sz="4" w:color="D6E3E9"/>
            </w:tcBorders>
          </w:tcPr>
          <w:p>
            <w:pPr>
              <w:spacing w:after="0" w:before="0" w:line="269" w:lineRule="auto"/>
            </w:pPr>
            <w:r>
              <w:rPr>
                <w:rFonts w:ascii="Arial" w:hAnsi="Arial"/>
                <w:b/>
                <w:i w:val="0"/>
                <w:color w:val="17364D"/>
                <w:sz w:val="17"/>
              </w:rPr>
              <w:t>Communicatie- en omgevingsplan</w:t>
            </w:r>
          </w:p>
        </w:tc>
        <w:tc>
          <w:tcPr>
            <w:tcW w:type="dxa" w:w="6236"/>
            <w:tcMar>
              <w:top w:w="120" w:type="dxa"/>
              <w:start w:w="140" w:type="dxa"/>
              <w:bottom w:w="120" w:type="dxa"/>
              <w:end w:w="140" w:type="dxa"/>
            </w:tcMar>
            <w:tcBorders>
              <w:bottom w:val="single" w:sz="4" w:color="D6E3E9"/>
              <w:top w:val="single" w:sz="4" w:color="D6E3E9"/>
              <w:start w:val="single" w:sz="4" w:color="D6E3E9"/>
              <w:end w:val="single" w:sz="4" w:color="D6E3E9"/>
            </w:tcBorders>
          </w:tcPr>
          <w:p>
            <w:pPr>
              <w:spacing w:after="0" w:before="0" w:line="269" w:lineRule="auto"/>
            </w:pPr>
            <w:r>
              <w:rPr>
                <w:rFonts w:ascii="Arial" w:hAnsi="Arial"/>
                <w:b w:val="0"/>
                <w:i w:val="0"/>
                <w:color w:val="17364D"/>
                <w:sz w:val="17"/>
              </w:rPr>
              <w:t>Informatie aan omwonenden, bezoekers en betrokken organisaties.</w:t>
            </w:r>
          </w:p>
        </w:tc>
      </w:tr>
    </w:tbl>
    <w:p>
      <w:pPr>
        <w:pStyle w:val="Heading2"/>
      </w:pPr>
      <w:r>
        <w:t>Samenwerking en vervolg</w:t>
      </w:r>
    </w:p>
    <w:p>
      <w:pPr>
        <w:spacing w:after="140" w:before="0" w:line="269" w:lineRule="auto"/>
      </w:pPr>
      <w:r>
        <w:rPr>
          <w:rFonts w:ascii="Arial" w:hAnsi="Arial"/>
          <w:b w:val="0"/>
          <w:i w:val="0"/>
          <w:color w:val="17364D"/>
          <w:sz w:val="21"/>
        </w:rPr>
        <w:t>Wij begrijpen dat de burgemeester op basis van de aanvraag, de wettelijke kaders en de lokale situatie beslist over de gevraagde toestemming of ontheffing en daaraan voorschriften kan verbinden. Met deze brief vragen wij om een tijdig en zorgvuldig proces waarin onduidelijkheden vroeg worden opgelost.</w:t>
      </w:r>
    </w:p>
    <w:p>
      <w:pPr>
        <w:spacing w:after="140" w:before="0" w:line="269" w:lineRule="auto"/>
      </w:pPr>
      <w:r>
        <w:rPr>
          <w:rFonts w:ascii="Arial" w:hAnsi="Arial"/>
          <w:b w:val="0"/>
          <w:i w:val="0"/>
          <w:color w:val="17364D"/>
          <w:sz w:val="21"/>
        </w:rPr>
        <w:t>Wij lichten ons initiatief graag toe in een gesprek. Onze contactpersoon is [NAAM CONTACTPERSOON], bereikbaar via [TELEFOONNUMMER] en [E-MAILADRES]. Wij ontvangen graag binnen [AANTAL] weken een ontvangstbevestiging en informatie over het gewenste vervolg.</w:t>
      </w:r>
    </w:p>
    <w:p>
      <w:pPr>
        <w:spacing w:after="200" w:before="0" w:line="269" w:lineRule="auto"/>
      </w:pPr>
      <w:r>
        <w:rPr>
          <w:rFonts w:ascii="Arial" w:hAnsi="Arial"/>
          <w:b/>
          <w:i w:val="0"/>
          <w:color w:val="17364D"/>
          <w:sz w:val="21"/>
        </w:rPr>
        <w:t>Met vriendelijke groet,</w:t>
      </w:r>
    </w:p>
    <w:tbl>
      <w:tblPr>
        <w:tblW w:type="auto" w:w="0"/>
        <w:jc w:val="left"/>
        <w:tblLayout w:type="fixed"/>
        <w:tblLook w:firstColumn="1" w:firstRow="1" w:lastColumn="0" w:lastRow="0" w:noHBand="0" w:noVBand="1" w:val="04A0"/>
      </w:tblPr>
      <w:tblGrid>
        <w:gridCol w:w="4422"/>
        <w:gridCol w:w="4422"/>
      </w:tblGrid>
      <w:tr>
        <w:tc>
          <w:tcPr>
            <w:tcW w:type="dxa" w:w="4706"/>
            <w:tcMar>
              <w:top w:w="360" w:type="dxa"/>
              <w:start w:w="0" w:type="dxa"/>
              <w:bottom w:w="40" w:type="dxa"/>
              <w:end w:w="180" w:type="dxa"/>
            </w:tcMar>
          </w:tcPr>
          <w:p>
            <w:pPr>
              <w:spacing w:after="0" w:before="0" w:line="269" w:lineRule="auto"/>
            </w:pPr>
            <w:r>
              <w:rPr>
                <w:rFonts w:ascii="Arial" w:hAnsi="Arial"/>
                <w:b/>
                <w:i w:val="0"/>
                <w:color w:val="123B73"/>
                <w:sz w:val="18"/>
              </w:rPr>
              <w:t>[NAAM VOORZITTER]</w:t>
            </w:r>
          </w:p>
        </w:tc>
        <w:tc>
          <w:tcPr>
            <w:tcW w:type="dxa" w:w="4706"/>
            <w:tcMar>
              <w:top w:w="360" w:type="dxa"/>
              <w:start w:w="0" w:type="dxa"/>
              <w:bottom w:w="40" w:type="dxa"/>
              <w:end w:w="180" w:type="dxa"/>
            </w:tcMar>
          </w:tcPr>
          <w:p>
            <w:pPr>
              <w:spacing w:after="0" w:before="0" w:line="269" w:lineRule="auto"/>
            </w:pPr>
            <w:r>
              <w:rPr>
                <w:rFonts w:ascii="Arial" w:hAnsi="Arial"/>
                <w:b/>
                <w:i w:val="0"/>
                <w:color w:val="123B73"/>
                <w:sz w:val="18"/>
              </w:rPr>
              <w:t>[NAAM SECRETARIS]</w:t>
            </w:r>
          </w:p>
        </w:tc>
      </w:tr>
      <w:tr>
        <w:tc>
          <w:tcPr>
            <w:tcW w:type="dxa" w:w="4706"/>
            <w:tcMar>
              <w:top w:w="80" w:type="dxa"/>
              <w:start w:w="0" w:type="dxa"/>
              <w:bottom w:w="40" w:type="dxa"/>
              <w:end w:w="180" w:type="dxa"/>
            </w:tcMar>
          </w:tcPr>
          <w:p>
            <w:pPr>
              <w:spacing w:after="0" w:before="0" w:line="269" w:lineRule="auto"/>
            </w:pPr>
            <w:r>
              <w:rPr>
                <w:rFonts w:ascii="Arial" w:hAnsi="Arial"/>
                <w:b w:val="0"/>
                <w:i w:val="0"/>
                <w:color w:val="637789"/>
                <w:sz w:val="18"/>
              </w:rPr>
              <w:t>Voorzitter</w:t>
            </w:r>
          </w:p>
        </w:tc>
        <w:tc>
          <w:tcPr>
            <w:tcW w:type="dxa" w:w="4706"/>
            <w:tcMar>
              <w:top w:w="80" w:type="dxa"/>
              <w:start w:w="0" w:type="dxa"/>
              <w:bottom w:w="40" w:type="dxa"/>
              <w:end w:w="180" w:type="dxa"/>
            </w:tcMar>
          </w:tcPr>
          <w:p>
            <w:pPr>
              <w:spacing w:after="0" w:before="0" w:line="269" w:lineRule="auto"/>
            </w:pPr>
            <w:r>
              <w:rPr>
                <w:rFonts w:ascii="Arial" w:hAnsi="Arial"/>
                <w:b w:val="0"/>
                <w:i w:val="0"/>
                <w:color w:val="637789"/>
                <w:sz w:val="18"/>
              </w:rPr>
              <w:t>Secretaris</w:t>
            </w:r>
          </w:p>
        </w:tc>
      </w:tr>
      <w:tr>
        <w:tc>
          <w:tcPr>
            <w:tcW w:type="dxa" w:w="4706"/>
            <w:tcMar>
              <w:top w:w="80" w:type="dxa"/>
              <w:start w:w="0" w:type="dxa"/>
              <w:bottom w:w="40" w:type="dxa"/>
              <w:end w:w="180" w:type="dxa"/>
            </w:tcMar>
          </w:tcPr>
          <w:p>
            <w:pPr>
              <w:spacing w:after="0" w:before="0" w:line="269" w:lineRule="auto"/>
            </w:pPr>
            <w:r>
              <w:rPr>
                <w:rFonts w:ascii="Arial" w:hAnsi="Arial"/>
                <w:b w:val="0"/>
                <w:i w:val="0"/>
                <w:color w:val="637789"/>
                <w:sz w:val="18"/>
              </w:rPr>
              <w:t>Vuurwerkvereniging [NAAM]</w:t>
            </w:r>
          </w:p>
        </w:tc>
        <w:tc>
          <w:tcPr>
            <w:tcW w:type="dxa" w:w="4706"/>
            <w:tcMar>
              <w:top w:w="80" w:type="dxa"/>
              <w:start w:w="0" w:type="dxa"/>
              <w:bottom w:w="40" w:type="dxa"/>
              <w:end w:w="180" w:type="dxa"/>
            </w:tcMar>
          </w:tcPr>
          <w:p>
            <w:pPr>
              <w:spacing w:after="0" w:before="0" w:line="269" w:lineRule="auto"/>
            </w:pPr>
            <w:r>
              <w:rPr>
                <w:rFonts w:ascii="Arial" w:hAnsi="Arial"/>
                <w:b w:val="0"/>
                <w:i w:val="0"/>
                <w:color w:val="637789"/>
                <w:sz w:val="18"/>
              </w:rPr>
              <w:t>Vuurwerkvereniging [NAAM]</w:t>
            </w:r>
          </w:p>
        </w:tc>
      </w:tr>
    </w:tbl>
    <w:p>
      <w:pPr>
        <w:pStyle w:val="Heading2"/>
      </w:pPr>
      <w:r>
        <w:t>Bijlagen</w:t>
      </w:r>
    </w:p>
    <w:p>
      <w:pPr>
        <w:spacing w:after="0" w:before="0" w:line="269" w:lineRule="auto"/>
      </w:pPr>
      <w:r>
        <w:rPr>
          <w:rFonts w:ascii="Arial" w:hAnsi="Arial"/>
          <w:b w:val="0"/>
          <w:i w:val="0"/>
          <w:color w:val="637789"/>
          <w:sz w:val="18"/>
        </w:rPr>
        <w:t>[PAS DEZE LIJST AAN] KVK-uittreksel; statuten; activiteitenbeschrijving; veiligheidsplan; situatietekening; risicoanalyse; calamiteitenplan; draaiboek; verzekeringsbewijs.</w:t>
      </w:r>
    </w:p>
    <w:sectPr w:rsidR="00FC693F" w:rsidRPr="0006063C" w:rsidSect="00034616">
      <w:headerReference w:type="default" r:id="rId9"/>
      <w:footerReference w:type="default" r:id="rId10"/>
      <w:pgSz w:w="11906" w:h="16838"/>
      <w:pgMar w:top="1020" w:right="1247" w:bottom="1020" w:left="124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i w:val="0"/>
        <w:color w:val="637789"/>
        <w:sz w:val="15"/>
      </w:rPr>
      <w:t>Model van de Nederlandse Vuurwerkverenigingen - pas alle blokhaken aan en controleer de actuele lokale procedure.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ook w:firstColumn="1" w:firstRow="1" w:lastColumn="0" w:lastRow="0" w:noHBand="0" w:noVBand="1" w:val="04A0"/>
    </w:tblPr>
    <w:tblGrid>
      <w:gridCol w:w="1701"/>
      <w:gridCol w:w="7710"/>
    </w:tblGrid>
    <w:tr>
      <w:tc>
        <w:tcPr>
          <w:tcW w:type="dxa" w:w="1701"/>
          <w:tcBorders>
            <w:bottom w:val="single" w:sz="12" w:color="20C776"/>
          </w:tcBorders>
          <w:tcMar>
            <w:top w:w="0" w:type="dxa"/>
            <w:start w:w="0" w:type="dxa"/>
            <w:bottom w:w="80" w:type="dxa"/>
            <w:end w:w="0" w:type="dxa"/>
          </w:tcMar>
        </w:tcPr>
        <w:p>
          <w:r>
            <w:drawing>
              <wp:inline xmlns:a="http://schemas.openxmlformats.org/drawingml/2006/main" xmlns:pic="http://schemas.openxmlformats.org/drawingml/2006/picture">
                <wp:extent cx="756000" cy="706542"/>
                <wp:docPr id="1" name="Picture 1"/>
                <wp:cNvGraphicFramePr>
                  <a:graphicFrameLocks noChangeAspect="1"/>
                </wp:cNvGraphicFramePr>
                <a:graphic>
                  <a:graphicData uri="http://schemas.openxmlformats.org/drawingml/2006/picture">
                    <pic:pic>
                      <pic:nvPicPr>
                        <pic:cNvPr id="0" name="logo-nvv.png"/>
                        <pic:cNvPicPr/>
                      </pic:nvPicPr>
                      <pic:blipFill>
                        <a:blip r:embed="rId1"/>
                        <a:stretch>
                          <a:fillRect/>
                        </a:stretch>
                      </pic:blipFill>
                      <pic:spPr>
                        <a:xfrm>
                          <a:off x="0" y="0"/>
                          <a:ext cx="756000" cy="706542"/>
                        </a:xfrm>
                        <a:prstGeom prst="rect"/>
                      </pic:spPr>
                    </pic:pic>
                  </a:graphicData>
                </a:graphic>
              </wp:inline>
            </w:drawing>
          </w:r>
        </w:p>
      </w:tc>
      <w:tc>
        <w:tcPr>
          <w:tcW w:type="dxa" w:w="7710"/>
          <w:tcBorders>
            <w:bottom w:val="single" w:sz="12" w:color="20C776"/>
          </w:tcBorders>
          <w:tcMar>
            <w:top w:w="0" w:type="dxa"/>
            <w:start w:w="0" w:type="dxa"/>
            <w:bottom w:w="80" w:type="dxa"/>
            <w:end w:w="0" w:type="dxa"/>
          </w:tcMar>
        </w:tcPr>
        <w:p>
          <w:pPr>
            <w:jc w:val="right"/>
          </w:pPr>
          <w:r>
            <w:rPr>
              <w:rFonts w:ascii="Arial" w:hAnsi="Arial"/>
              <w:b/>
              <w:i w:val="0"/>
              <w:color w:val="123B73"/>
              <w:sz w:val="18"/>
            </w:rPr>
            <w:t>MODELBRIEF VOOR VUURWERKVERENIGINGEN</w:t>
          </w:r>
        </w:p>
        <w:p>
          <w:pPr>
            <w:spacing w:after="0" w:before="0" w:line="269" w:lineRule="auto"/>
            <w:jc w:val="right"/>
          </w:pPr>
          <w:r>
            <w:rPr>
              <w:rFonts w:ascii="Arial" w:hAnsi="Arial"/>
              <w:b w:val="0"/>
              <w:i w:val="0"/>
              <w:color w:val="637789"/>
              <w:sz w:val="16"/>
            </w:rPr>
            <w:t>Nederlandse Vuurwerkverenigingen</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color w:val="1736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rial" w:hAnsi="Arial"/>
      <w:b/>
      <w:bCs/>
      <w:color w:val="123B73"/>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rial" w:hAnsi="Arial"/>
      <w:b/>
      <w:bCs/>
      <w:color w:val="1769AA"/>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Modelbrief aan burgemeester en wethouders voor vuurwerkverenigingen</dc:title>
  <dc:subject>Vooroverleg en medewerking voor een veilige vuurwerkactiviteit</dc:subject>
  <dc:creator>Nederlandse Vuurwerkverenigingen</dc:creator>
  <cp:keywords>vuurwerkvereniging, gemeente, burgemeester, modelbrief, ontheffing, veiligheid</cp:keywords>
  <dc:description>generated by python-docx</dc:description>
  <cp:lastModifiedBy/>
  <cp:revision>1</cp:revision>
  <dcterms:created xsi:type="dcterms:W3CDTF">2013-12-23T23:15:00Z</dcterms:created>
  <dcterms:modified xsi:type="dcterms:W3CDTF">2013-12-23T23:15:00Z</dcterms:modified>
  <cp:category/>
</cp:coreProperties>
</file>