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Vuurwerk afsteken via een vereniging: hoe werkt het?</w:t>
      </w:r>
    </w:p>
    <w:p>
      <w:pPr>
        <w:pStyle w:val="BodyText"/>
      </w:pPr>
      <w:r>
        <w:t xml:space="preserve">Sinds 2026 is het onder voorwaarden mogelijk om tijdens de jaarwisseling vuurwerk uit categorie F2 af te steken via een officieel opgerichte vereniging. Hiervoor moet de vereniging zijn ingeschreven bij de Kamer van Koophandel (KVK) en een ontheffing aanvragen bij de gemeente. De burgemeester bepaalt uiteindelijk of deze ontheffing wordt verleend.</w:t>
      </w:r>
    </w:p>
    <w:p>
      <w:pPr>
        <w:pStyle w:val="BodyText"/>
      </w:pPr>
      <w:r>
        <w:t xml:space="preserve">Het oprichten van een vereniging vraagt om een bestuur, statuten, een administratie en – afhankelijk van de gekozen rechtsvorm – een notariële oprichtingsakte. Daarnaast zijn er kosten voor de oprichting, inschrijving en administratie. Ook moet de vereniging voldoen aan wettelijke verplichtingen, zoals het bijhouden van een ledenadministratie en boekhouding.</w:t>
      </w:r>
    </w:p>
    <w:p>
      <w:pPr>
        <w:pStyle w:val="BodyText"/>
      </w:pPr>
      <w:r>
        <w:t xml:space="preserve">Het oprichten van een vereniging geeft dus</w:t>
      </w:r>
      <w:r>
        <w:t xml:space="preserve"> </w:t>
      </w:r>
      <w:r>
        <w:rPr>
          <w:b/>
          <w:bCs/>
        </w:rPr>
        <w:t xml:space="preserve">geen garantie</w:t>
      </w:r>
      <w:r>
        <w:t xml:space="preserve"> </w:t>
      </w:r>
      <w:r>
        <w:t xml:space="preserve">op een vergunning. De gemeente beslist of een ontheffing wordt verleend en onder welke voorwaarden vuurwerk mag worden afgestoken.</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2026-07-28T16:27:33Z</dcterms:created>
  <dcterms:modified xsi:type="dcterms:W3CDTF">2026-07-28T16:27:33Z</dcterms:modified>
</cp:coreProperties>
</file>

<file path=docProps/custom.xml><?xml version="1.0" encoding="utf-8"?>
<Properties xmlns="http://schemas.openxmlformats.org/officeDocument/2006/custom-properties" xmlns:vt="http://schemas.openxmlformats.org/officeDocument/2006/docPropsVTypes"/>
</file>